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E365" w14:textId="3A0E0897" w:rsidR="00A374EF" w:rsidRPr="00047985" w:rsidRDefault="004026EA">
      <w:pPr>
        <w:pStyle w:val="Body"/>
        <w:rPr>
          <w:rFonts w:ascii="Times New Roman" w:eastAsia="Times New Roman" w:hAnsi="Times New Roman" w:cs="Times New Roman"/>
          <w:sz w:val="20"/>
          <w:szCs w:val="20"/>
        </w:rPr>
      </w:pPr>
      <w:r w:rsidRPr="00047985">
        <w:rPr>
          <w:rFonts w:ascii="Times New Roman" w:hAnsi="Times New Roman" w:cs="Times New Roman"/>
          <w:sz w:val="20"/>
          <w:szCs w:val="20"/>
        </w:rPr>
        <w:t>1</w:t>
      </w:r>
      <w:r w:rsidR="00251B39" w:rsidRPr="00047985">
        <w:rPr>
          <w:rFonts w:ascii="Times New Roman" w:hAnsi="Times New Roman" w:cs="Times New Roman"/>
          <w:sz w:val="20"/>
          <w:szCs w:val="20"/>
        </w:rPr>
        <w:t>8</w:t>
      </w:r>
      <w:r w:rsidRPr="00047985">
        <w:rPr>
          <w:rFonts w:ascii="Times New Roman" w:hAnsi="Times New Roman" w:cs="Times New Roman"/>
          <w:sz w:val="20"/>
          <w:szCs w:val="20"/>
        </w:rPr>
        <w:t xml:space="preserve"> </w:t>
      </w:r>
      <w:r w:rsidR="00251B39" w:rsidRPr="00047985">
        <w:rPr>
          <w:rFonts w:ascii="Times New Roman" w:hAnsi="Times New Roman" w:cs="Times New Roman"/>
          <w:sz w:val="20"/>
          <w:szCs w:val="20"/>
        </w:rPr>
        <w:t>November</w:t>
      </w:r>
      <w:r w:rsidRPr="00047985">
        <w:rPr>
          <w:rFonts w:ascii="Times New Roman" w:hAnsi="Times New Roman" w:cs="Times New Roman"/>
          <w:sz w:val="20"/>
          <w:szCs w:val="20"/>
        </w:rPr>
        <w:t xml:space="preserve"> 20</w:t>
      </w:r>
      <w:r w:rsidR="00251B39" w:rsidRPr="00047985">
        <w:rPr>
          <w:rFonts w:ascii="Times New Roman" w:hAnsi="Times New Roman" w:cs="Times New Roman"/>
          <w:sz w:val="20"/>
          <w:szCs w:val="20"/>
        </w:rPr>
        <w:t>20</w:t>
      </w:r>
      <w:r w:rsidRPr="00047985">
        <w:rPr>
          <w:rFonts w:ascii="Times New Roman" w:hAnsi="Times New Roman" w:cs="Times New Roman"/>
          <w:sz w:val="20"/>
          <w:szCs w:val="20"/>
        </w:rPr>
        <w:t xml:space="preserve"> MEETING OF THE VANCOUVER SENATE</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8"/>
        <w:gridCol w:w="2339"/>
        <w:gridCol w:w="2339"/>
        <w:gridCol w:w="2339"/>
      </w:tblGrid>
      <w:tr w:rsidR="00A374EF" w:rsidRPr="00047985" w14:paraId="4A859355" w14:textId="77777777">
        <w:trPr>
          <w:trHeight w:val="1317"/>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04693"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MOTION</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B047AD"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VOTE</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A7C43"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STATUS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DC399"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COMMITTEE THAT RECOMMENDED THE MOTION/SUBSECTION OF DOCKET WHERE MOTION CAN BE FOUND</w:t>
            </w:r>
          </w:p>
        </w:tc>
      </w:tr>
      <w:tr w:rsidR="00A374EF" w:rsidRPr="00047985" w14:paraId="3B697D06" w14:textId="77777777">
        <w:trPr>
          <w:trHeight w:val="657"/>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71FA0D" w14:textId="50547F4C" w:rsidR="00A374EF" w:rsidRPr="00047985" w:rsidRDefault="004026EA">
            <w:pPr>
              <w:pStyle w:val="TableStyle2"/>
              <w:rPr>
                <w:rFonts w:ascii="Times New Roman" w:hAnsi="Times New Roman" w:cs="Times New Roman"/>
              </w:rPr>
            </w:pPr>
            <w:r w:rsidRPr="00047985">
              <w:rPr>
                <w:rFonts w:ascii="Times New Roman" w:hAnsi="Times New Roman" w:cs="Times New Roman"/>
                <w:i/>
                <w:iCs/>
              </w:rPr>
              <w:t xml:space="preserve">That the Minutes of the Meeting of </w:t>
            </w:r>
            <w:r w:rsidR="00251B39" w:rsidRPr="00047985">
              <w:rPr>
                <w:rFonts w:ascii="Times New Roman" w:hAnsi="Times New Roman" w:cs="Times New Roman"/>
                <w:i/>
                <w:iCs/>
              </w:rPr>
              <w:t>21</w:t>
            </w:r>
            <w:r w:rsidRPr="00047985">
              <w:rPr>
                <w:rFonts w:ascii="Times New Roman" w:hAnsi="Times New Roman" w:cs="Times New Roman"/>
                <w:i/>
                <w:iCs/>
              </w:rPr>
              <w:t xml:space="preserve"> </w:t>
            </w:r>
            <w:r w:rsidR="00251B39" w:rsidRPr="00047985">
              <w:rPr>
                <w:rFonts w:ascii="Times New Roman" w:hAnsi="Times New Roman" w:cs="Times New Roman"/>
                <w:i/>
                <w:iCs/>
              </w:rPr>
              <w:t>October</w:t>
            </w:r>
            <w:r w:rsidRPr="00047985">
              <w:rPr>
                <w:rFonts w:ascii="Times New Roman" w:hAnsi="Times New Roman" w:cs="Times New Roman"/>
                <w:i/>
                <w:iCs/>
              </w:rPr>
              <w:t xml:space="preserve"> 20</w:t>
            </w:r>
            <w:r w:rsidR="00251B39" w:rsidRPr="00047985">
              <w:rPr>
                <w:rFonts w:ascii="Times New Roman" w:hAnsi="Times New Roman" w:cs="Times New Roman"/>
                <w:i/>
                <w:iCs/>
              </w:rPr>
              <w:t>20</w:t>
            </w:r>
            <w:r w:rsidRPr="00047985">
              <w:rPr>
                <w:rFonts w:ascii="Times New Roman" w:hAnsi="Times New Roman" w:cs="Times New Roman"/>
                <w:i/>
                <w:iCs/>
              </w:rPr>
              <w:t xml:space="preserve"> be adopted as corrected.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9273DB"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7355B3" w14:textId="6D18AD8C"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ABA1C3"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Agenda Committee</w:t>
            </w:r>
          </w:p>
        </w:tc>
      </w:tr>
      <w:tr w:rsidR="00A374EF" w:rsidRPr="00047985" w14:paraId="7FB076D3" w14:textId="77777777">
        <w:trPr>
          <w:trHeight w:val="3957"/>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ACF782" w14:textId="67C3344C" w:rsidR="00A374EF" w:rsidRPr="00047985" w:rsidRDefault="00251B39" w:rsidP="00251B39">
            <w:pPr>
              <w:rPr>
                <w:i/>
                <w:iCs/>
                <w:sz w:val="20"/>
                <w:szCs w:val="20"/>
              </w:rPr>
            </w:pPr>
            <w:r w:rsidRPr="00047985">
              <w:rPr>
                <w:i/>
                <w:iCs/>
                <w:sz w:val="20"/>
                <w:szCs w:val="20"/>
              </w:rPr>
              <w:t>That the candidates for degrees and diplomas as recommended by the faculties be granted the degree or diplomas for which they were recommended, effective November 2020 and that a committee comprised of the Registrar, the dean of the relevant faculty, and the Chair of the Senate be empowered to make any necessary adjustments. (2/3 majority required).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022DF"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6AD63" w14:textId="7050F6CB"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1689C7"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Candidates for Degrees</w:t>
            </w:r>
          </w:p>
        </w:tc>
      </w:tr>
      <w:tr w:rsidR="00A374EF" w:rsidRPr="00047985" w14:paraId="32DA26DA" w14:textId="77777777">
        <w:trPr>
          <w:trHeight w:val="1757"/>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A2C9AF" w14:textId="77777777" w:rsidR="00251B39" w:rsidRPr="00047985" w:rsidRDefault="00251B39" w:rsidP="00251B39">
            <w:pPr>
              <w:rPr>
                <w:i/>
                <w:iCs/>
                <w:sz w:val="20"/>
                <w:szCs w:val="20"/>
              </w:rPr>
            </w:pPr>
            <w:r w:rsidRPr="00047985">
              <w:rPr>
                <w:i/>
                <w:iCs/>
                <w:sz w:val="20"/>
                <w:szCs w:val="20"/>
              </w:rPr>
              <w:t xml:space="preserve">That a formal meeting of the Convocation be convened on 18 November 2020, to directly follow the </w:t>
            </w:r>
            <w:proofErr w:type="gramStart"/>
            <w:r w:rsidRPr="00047985">
              <w:rPr>
                <w:i/>
                <w:iCs/>
                <w:sz w:val="20"/>
                <w:szCs w:val="20"/>
              </w:rPr>
              <w:t>regularly-scheduled</w:t>
            </w:r>
            <w:proofErr w:type="gramEnd"/>
            <w:r w:rsidRPr="00047985">
              <w:rPr>
                <w:i/>
                <w:iCs/>
                <w:sz w:val="20"/>
                <w:szCs w:val="20"/>
              </w:rPr>
              <w:t xml:space="preserve"> Senate meeting, such meetings to be convened via remote attendance; </w:t>
            </w:r>
          </w:p>
          <w:p w14:paraId="53C8E989" w14:textId="77777777" w:rsidR="00251B39" w:rsidRPr="00047985" w:rsidRDefault="00251B39" w:rsidP="00251B39">
            <w:pPr>
              <w:rPr>
                <w:i/>
                <w:iCs/>
                <w:sz w:val="20"/>
                <w:szCs w:val="20"/>
              </w:rPr>
            </w:pPr>
          </w:p>
          <w:p w14:paraId="2FCB6D32" w14:textId="5C200767" w:rsidR="00A374EF" w:rsidRPr="00047985" w:rsidRDefault="00251B39" w:rsidP="00251B39">
            <w:pPr>
              <w:rPr>
                <w:i/>
                <w:iCs/>
                <w:sz w:val="20"/>
                <w:szCs w:val="20"/>
              </w:rPr>
            </w:pPr>
            <w:r w:rsidRPr="00047985">
              <w:rPr>
                <w:i/>
                <w:iCs/>
                <w:sz w:val="20"/>
                <w:szCs w:val="20"/>
              </w:rPr>
              <w:t>and That the Order of Business for the 18 May 2020 Meeting of the Convocation be limited to a Call to Order, Conferral of Degrees and Awarding of Diplomas and Certificates in absentia, and Adjournment.</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8EA69"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B5906A" w14:textId="33481B6D"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721D49" w14:textId="305B077F" w:rsidR="00A374EF" w:rsidRPr="00047985" w:rsidRDefault="00251B39">
            <w:pPr>
              <w:pStyle w:val="TableStyle2"/>
              <w:rPr>
                <w:rFonts w:ascii="Times New Roman" w:hAnsi="Times New Roman" w:cs="Times New Roman"/>
              </w:rPr>
            </w:pPr>
            <w:r w:rsidRPr="00047985">
              <w:rPr>
                <w:rFonts w:ascii="Times New Roman" w:hAnsi="Times New Roman" w:cs="Times New Roman"/>
              </w:rPr>
              <w:t>Agenda</w:t>
            </w:r>
            <w:r w:rsidR="004026EA" w:rsidRPr="00047985">
              <w:rPr>
                <w:rFonts w:ascii="Times New Roman" w:hAnsi="Times New Roman" w:cs="Times New Roman"/>
              </w:rPr>
              <w:t xml:space="preserve"> Committee</w:t>
            </w:r>
          </w:p>
        </w:tc>
      </w:tr>
      <w:tr w:rsidR="00A374EF" w:rsidRPr="00047985" w14:paraId="2BD40300" w14:textId="77777777">
        <w:trPr>
          <w:trHeight w:val="3957"/>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114EE9"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i/>
                <w:iCs/>
              </w:rPr>
              <w:lastRenderedPageBreak/>
              <w:t xml:space="preserve">That Senate approve changes to readmission requirements for the Bachelor of Science in Pharmacy program, effective for the 2019 Winter Session and </w:t>
            </w:r>
            <w:proofErr w:type="gramStart"/>
            <w:r w:rsidRPr="00047985">
              <w:rPr>
                <w:rFonts w:ascii="Times New Roman" w:hAnsi="Times New Roman" w:cs="Times New Roman"/>
                <w:i/>
                <w:iCs/>
              </w:rPr>
              <w:t>thereafter;</w:t>
            </w:r>
            <w:proofErr w:type="gramEnd"/>
            <w:r w:rsidRPr="00047985">
              <w:rPr>
                <w:rFonts w:ascii="Times New Roman" w:hAnsi="Times New Roman" w:cs="Times New Roman"/>
                <w:i/>
                <w:iCs/>
              </w:rPr>
              <w:t xml:space="preserve"> and</w:t>
            </w:r>
          </w:p>
          <w:p w14:paraId="110D390F" w14:textId="77777777" w:rsidR="00A374EF" w:rsidRPr="00047985" w:rsidRDefault="00A374EF">
            <w:pPr>
              <w:pStyle w:val="TableStyle2"/>
              <w:rPr>
                <w:rFonts w:ascii="Times New Roman" w:hAnsi="Times New Roman" w:cs="Times New Roman"/>
              </w:rPr>
            </w:pPr>
          </w:p>
          <w:p w14:paraId="4352A407"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i/>
                <w:iCs/>
              </w:rPr>
              <w:t>That Senate approve changes in admission requirements for applicants to the Entry-to-Practice Doctor of Pharmacy program, effective for admission to the 2020 Winter Session and thereafter.</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B877E"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9DCA4" w14:textId="154FD918"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260B0"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 xml:space="preserve">Admissions Committee </w:t>
            </w:r>
          </w:p>
        </w:tc>
      </w:tr>
      <w:tr w:rsidR="00A374EF" w:rsidRPr="00047985" w14:paraId="34BEF812" w14:textId="77777777">
        <w:trPr>
          <w:trHeight w:val="1537"/>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83E047" w14:textId="35D897D7" w:rsidR="00A374EF" w:rsidRPr="00047985" w:rsidRDefault="00251B39" w:rsidP="00251B39">
            <w:pPr>
              <w:rPr>
                <w:i/>
                <w:iCs/>
                <w:sz w:val="20"/>
                <w:szCs w:val="20"/>
              </w:rPr>
            </w:pPr>
            <w:r w:rsidRPr="00047985">
              <w:rPr>
                <w:i/>
                <w:iCs/>
                <w:sz w:val="20"/>
                <w:szCs w:val="20"/>
              </w:rPr>
              <w:t>That the Senate approve amendments to V-302: Graduate Student Leaves of Absence, and the related Calendar entry, as presented.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3FF65D" w14:textId="68BFEA54" w:rsidR="00A374EF" w:rsidRPr="00047985" w:rsidRDefault="00047985" w:rsidP="00047985">
            <w:pPr>
              <w:rPr>
                <w:sz w:val="20"/>
                <w:szCs w:val="20"/>
              </w:rPr>
            </w:pPr>
            <w:r w:rsidRPr="00047985">
              <w:rPr>
                <w:sz w:val="20"/>
                <w:szCs w:val="20"/>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DAF6ED" w14:textId="54F6A61F"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3F8ADD" w14:textId="2DB1A0A4" w:rsidR="00A374EF" w:rsidRPr="00047985" w:rsidRDefault="00251B39">
            <w:pPr>
              <w:pStyle w:val="TableStyle2"/>
              <w:rPr>
                <w:rFonts w:ascii="Times New Roman" w:hAnsi="Times New Roman" w:cs="Times New Roman"/>
              </w:rPr>
            </w:pPr>
            <w:r w:rsidRPr="00047985">
              <w:rPr>
                <w:rFonts w:ascii="Times New Roman" w:hAnsi="Times New Roman" w:cs="Times New Roman"/>
              </w:rPr>
              <w:t>Academic Policy</w:t>
            </w:r>
            <w:r w:rsidR="004026EA" w:rsidRPr="00047985">
              <w:rPr>
                <w:rFonts w:ascii="Times New Roman" w:hAnsi="Times New Roman" w:cs="Times New Roman"/>
              </w:rPr>
              <w:t xml:space="preserve"> Committee</w:t>
            </w:r>
          </w:p>
        </w:tc>
      </w:tr>
      <w:tr w:rsidR="00A374EF" w:rsidRPr="00047985" w14:paraId="25FF6F2C" w14:textId="77777777">
        <w:trPr>
          <w:trHeight w:val="2197"/>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06B0B2" w14:textId="33844268" w:rsidR="00A374EF" w:rsidRPr="00047985" w:rsidRDefault="00251B39" w:rsidP="00251B39">
            <w:pPr>
              <w:rPr>
                <w:i/>
                <w:iCs/>
                <w:sz w:val="20"/>
                <w:szCs w:val="20"/>
              </w:rPr>
            </w:pPr>
            <w:r w:rsidRPr="00047985">
              <w:rPr>
                <w:i/>
                <w:iCs/>
                <w:sz w:val="20"/>
                <w:szCs w:val="20"/>
              </w:rPr>
              <w:t>That Senate accept the awards as listed, that they be forwarded to the Board of Governors for approval, and that letters of thanks be sent to the donors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B55A12"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4D259E" w14:textId="754AE315"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8DBA7" w14:textId="2315D5C4" w:rsidR="00A374EF" w:rsidRPr="00047985" w:rsidRDefault="00251B39">
            <w:pPr>
              <w:pStyle w:val="TableStyle2"/>
              <w:rPr>
                <w:rFonts w:ascii="Times New Roman" w:hAnsi="Times New Roman" w:cs="Times New Roman"/>
              </w:rPr>
            </w:pPr>
            <w:r w:rsidRPr="00047985">
              <w:rPr>
                <w:rFonts w:ascii="Times New Roman" w:hAnsi="Times New Roman" w:cs="Times New Roman"/>
              </w:rPr>
              <w:t>Awards</w:t>
            </w:r>
            <w:r w:rsidR="004026EA" w:rsidRPr="00047985">
              <w:rPr>
                <w:rFonts w:ascii="Times New Roman" w:hAnsi="Times New Roman" w:cs="Times New Roman"/>
              </w:rPr>
              <w:t xml:space="preserve"> Committee</w:t>
            </w:r>
          </w:p>
        </w:tc>
      </w:tr>
      <w:tr w:rsidR="00A374EF" w:rsidRPr="00047985" w14:paraId="2A99E6F7" w14:textId="77777777">
        <w:trPr>
          <w:trHeight w:val="1757"/>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58B084" w14:textId="0E7F5CB9" w:rsidR="00A374EF" w:rsidRPr="00047985" w:rsidRDefault="00251B39" w:rsidP="00251B39">
            <w:pPr>
              <w:rPr>
                <w:sz w:val="20"/>
                <w:szCs w:val="20"/>
              </w:rPr>
            </w:pPr>
            <w:r w:rsidRPr="00047985">
              <w:rPr>
                <w:sz w:val="20"/>
                <w:szCs w:val="20"/>
              </w:rPr>
              <w:t>That the new courses brought forward by the faculties of Arts, Education, and Graduate and Postdoctoral Studies (Applied Science, Education, and Land and Food Systems) be approved.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78A760"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9C52D" w14:textId="79E585CC"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CE04C5" w14:textId="0D37D8F7" w:rsidR="00A374EF" w:rsidRPr="00047985" w:rsidRDefault="004026EA">
            <w:pPr>
              <w:pStyle w:val="TableStyle2"/>
              <w:rPr>
                <w:rFonts w:ascii="Times New Roman" w:hAnsi="Times New Roman" w:cs="Times New Roman"/>
              </w:rPr>
            </w:pPr>
            <w:r w:rsidRPr="00047985">
              <w:rPr>
                <w:rFonts w:ascii="Times New Roman" w:hAnsi="Times New Roman" w:cs="Times New Roman"/>
              </w:rPr>
              <w:t xml:space="preserve"> </w:t>
            </w:r>
            <w:r w:rsidR="00251B39" w:rsidRPr="00047985">
              <w:rPr>
                <w:rFonts w:ascii="Times New Roman" w:hAnsi="Times New Roman" w:cs="Times New Roman"/>
              </w:rPr>
              <w:t>Curriculum</w:t>
            </w:r>
            <w:r w:rsidRPr="00047985">
              <w:rPr>
                <w:rFonts w:ascii="Times New Roman" w:hAnsi="Times New Roman" w:cs="Times New Roman"/>
              </w:rPr>
              <w:t xml:space="preserve"> Committee</w:t>
            </w:r>
          </w:p>
        </w:tc>
      </w:tr>
      <w:tr w:rsidR="00A374EF" w:rsidRPr="00047985" w14:paraId="0A8B8F70" w14:textId="77777777">
        <w:trPr>
          <w:trHeight w:val="6597"/>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283203" w14:textId="77777777" w:rsidR="00251B39" w:rsidRPr="00047985" w:rsidRDefault="00251B39" w:rsidP="00251B39">
            <w:pPr>
              <w:rPr>
                <w:i/>
                <w:iCs/>
                <w:sz w:val="20"/>
                <w:szCs w:val="20"/>
              </w:rPr>
            </w:pPr>
            <w:r w:rsidRPr="00047985">
              <w:rPr>
                <w:i/>
                <w:iCs/>
                <w:sz w:val="20"/>
                <w:szCs w:val="20"/>
              </w:rPr>
              <w:lastRenderedPageBreak/>
              <w:t xml:space="preserve">That the composition of the Senate Awards Committee be amended to add “Director, international Recruitment &amp; Awards” an ex-officio non-voting </w:t>
            </w:r>
            <w:proofErr w:type="gramStart"/>
            <w:r w:rsidRPr="00047985">
              <w:rPr>
                <w:i/>
                <w:iCs/>
                <w:sz w:val="20"/>
                <w:szCs w:val="20"/>
              </w:rPr>
              <w:t>member;</w:t>
            </w:r>
            <w:proofErr w:type="gramEnd"/>
            <w:r w:rsidRPr="00047985">
              <w:rPr>
                <w:i/>
                <w:iCs/>
                <w:sz w:val="20"/>
                <w:szCs w:val="20"/>
              </w:rPr>
              <w:t xml:space="preserve"> </w:t>
            </w:r>
          </w:p>
          <w:p w14:paraId="4291EE6C" w14:textId="77777777" w:rsidR="00251B39" w:rsidRPr="00047985" w:rsidRDefault="00251B39" w:rsidP="00251B39">
            <w:pPr>
              <w:rPr>
                <w:i/>
                <w:iCs/>
                <w:sz w:val="20"/>
                <w:szCs w:val="20"/>
              </w:rPr>
            </w:pPr>
          </w:p>
          <w:p w14:paraId="556462C8" w14:textId="77777777" w:rsidR="00251B39" w:rsidRPr="00047985" w:rsidRDefault="00251B39" w:rsidP="00251B39">
            <w:pPr>
              <w:rPr>
                <w:i/>
                <w:iCs/>
                <w:sz w:val="20"/>
                <w:szCs w:val="20"/>
              </w:rPr>
            </w:pPr>
            <w:r w:rsidRPr="00047985">
              <w:rPr>
                <w:i/>
                <w:iCs/>
                <w:sz w:val="20"/>
                <w:szCs w:val="20"/>
              </w:rPr>
              <w:t xml:space="preserve">That Andre Ivanov be appointed to the Senate Academic Building Needs Committee until 31 August 2023 and thereafter until replaced, to replace Sue </w:t>
            </w:r>
            <w:proofErr w:type="spellStart"/>
            <w:proofErr w:type="gramStart"/>
            <w:r w:rsidRPr="00047985">
              <w:rPr>
                <w:i/>
                <w:iCs/>
                <w:sz w:val="20"/>
                <w:szCs w:val="20"/>
              </w:rPr>
              <w:t>Grayston</w:t>
            </w:r>
            <w:proofErr w:type="spellEnd"/>
            <w:r w:rsidRPr="00047985">
              <w:rPr>
                <w:i/>
                <w:iCs/>
                <w:sz w:val="20"/>
                <w:szCs w:val="20"/>
              </w:rPr>
              <w:t>;</w:t>
            </w:r>
            <w:proofErr w:type="gramEnd"/>
            <w:r w:rsidRPr="00047985">
              <w:rPr>
                <w:i/>
                <w:iCs/>
                <w:sz w:val="20"/>
                <w:szCs w:val="20"/>
              </w:rPr>
              <w:t xml:space="preserve"> </w:t>
            </w:r>
          </w:p>
          <w:p w14:paraId="1E85ED76" w14:textId="77777777" w:rsidR="00251B39" w:rsidRPr="00047985" w:rsidRDefault="00251B39" w:rsidP="00251B39">
            <w:pPr>
              <w:rPr>
                <w:i/>
                <w:iCs/>
                <w:sz w:val="20"/>
                <w:szCs w:val="20"/>
              </w:rPr>
            </w:pPr>
          </w:p>
          <w:p w14:paraId="24875159" w14:textId="77777777" w:rsidR="00251B39" w:rsidRPr="00047985" w:rsidRDefault="00251B39" w:rsidP="00251B39">
            <w:pPr>
              <w:rPr>
                <w:i/>
                <w:iCs/>
                <w:sz w:val="20"/>
                <w:szCs w:val="20"/>
              </w:rPr>
            </w:pPr>
            <w:r w:rsidRPr="00047985">
              <w:rPr>
                <w:i/>
                <w:iCs/>
                <w:sz w:val="20"/>
                <w:szCs w:val="20"/>
              </w:rPr>
              <w:t xml:space="preserve">That Julian </w:t>
            </w:r>
            <w:proofErr w:type="spellStart"/>
            <w:r w:rsidRPr="00047985">
              <w:rPr>
                <w:i/>
                <w:iCs/>
                <w:sz w:val="20"/>
                <w:szCs w:val="20"/>
              </w:rPr>
              <w:t>Dierkes</w:t>
            </w:r>
            <w:proofErr w:type="spellEnd"/>
            <w:r w:rsidRPr="00047985">
              <w:rPr>
                <w:i/>
                <w:iCs/>
                <w:sz w:val="20"/>
                <w:szCs w:val="20"/>
              </w:rPr>
              <w:t xml:space="preserve"> and Matthew Tan be elected to the Council of </w:t>
            </w:r>
            <w:proofErr w:type="gramStart"/>
            <w:r w:rsidRPr="00047985">
              <w:rPr>
                <w:i/>
                <w:iCs/>
                <w:sz w:val="20"/>
                <w:szCs w:val="20"/>
              </w:rPr>
              <w:t>Senates;</w:t>
            </w:r>
            <w:proofErr w:type="gramEnd"/>
            <w:r w:rsidRPr="00047985">
              <w:rPr>
                <w:i/>
                <w:iCs/>
                <w:sz w:val="20"/>
                <w:szCs w:val="20"/>
              </w:rPr>
              <w:t xml:space="preserve"> </w:t>
            </w:r>
          </w:p>
          <w:p w14:paraId="54F73563" w14:textId="77777777" w:rsidR="00251B39" w:rsidRPr="00047985" w:rsidRDefault="00251B39" w:rsidP="00251B39">
            <w:pPr>
              <w:rPr>
                <w:i/>
                <w:iCs/>
                <w:sz w:val="20"/>
                <w:szCs w:val="20"/>
              </w:rPr>
            </w:pPr>
          </w:p>
          <w:p w14:paraId="55DAC493" w14:textId="77777777" w:rsidR="00251B39" w:rsidRPr="00047985" w:rsidRDefault="00251B39" w:rsidP="00251B39">
            <w:pPr>
              <w:rPr>
                <w:i/>
                <w:iCs/>
                <w:sz w:val="20"/>
                <w:szCs w:val="20"/>
              </w:rPr>
            </w:pPr>
            <w:r w:rsidRPr="00047985">
              <w:rPr>
                <w:i/>
                <w:iCs/>
                <w:sz w:val="20"/>
                <w:szCs w:val="20"/>
              </w:rPr>
              <w:t xml:space="preserve">That Charles Menzies be appointed to Council of Senates Representative Committee 1 until 31 August 2023 and thereafter until replaced, to replace Anna </w:t>
            </w:r>
            <w:proofErr w:type="gramStart"/>
            <w:r w:rsidRPr="00047985">
              <w:rPr>
                <w:i/>
                <w:iCs/>
                <w:sz w:val="20"/>
                <w:szCs w:val="20"/>
              </w:rPr>
              <w:t>Kindler;</w:t>
            </w:r>
            <w:proofErr w:type="gramEnd"/>
            <w:r w:rsidRPr="00047985">
              <w:rPr>
                <w:i/>
                <w:iCs/>
                <w:sz w:val="20"/>
                <w:szCs w:val="20"/>
              </w:rPr>
              <w:t xml:space="preserve"> </w:t>
            </w:r>
          </w:p>
          <w:p w14:paraId="4A638B6C" w14:textId="77777777" w:rsidR="00251B39" w:rsidRPr="00047985" w:rsidRDefault="00251B39" w:rsidP="00251B39">
            <w:pPr>
              <w:rPr>
                <w:i/>
                <w:iCs/>
                <w:sz w:val="20"/>
                <w:szCs w:val="20"/>
              </w:rPr>
            </w:pPr>
          </w:p>
          <w:p w14:paraId="5D999F81" w14:textId="77777777" w:rsidR="00251B39" w:rsidRPr="00047985" w:rsidRDefault="00251B39" w:rsidP="00251B39">
            <w:pPr>
              <w:rPr>
                <w:i/>
                <w:iCs/>
                <w:sz w:val="20"/>
                <w:szCs w:val="20"/>
              </w:rPr>
            </w:pPr>
            <w:r w:rsidRPr="00047985">
              <w:rPr>
                <w:i/>
                <w:iCs/>
                <w:sz w:val="20"/>
                <w:szCs w:val="20"/>
              </w:rPr>
              <w:t xml:space="preserve">That Ingrid Price be appointed to Council of Senates Representative Committee 2 until 31 August 2023 and thereafter until replaced, to replace Susan </w:t>
            </w:r>
            <w:proofErr w:type="spellStart"/>
            <w:proofErr w:type="gramStart"/>
            <w:r w:rsidRPr="00047985">
              <w:rPr>
                <w:i/>
                <w:iCs/>
                <w:sz w:val="20"/>
                <w:szCs w:val="20"/>
              </w:rPr>
              <w:t>Forwell</w:t>
            </w:r>
            <w:proofErr w:type="spellEnd"/>
            <w:r w:rsidRPr="00047985">
              <w:rPr>
                <w:i/>
                <w:iCs/>
                <w:sz w:val="20"/>
                <w:szCs w:val="20"/>
              </w:rPr>
              <w:t>;</w:t>
            </w:r>
            <w:proofErr w:type="gramEnd"/>
            <w:r w:rsidRPr="00047985">
              <w:rPr>
                <w:i/>
                <w:iCs/>
                <w:sz w:val="20"/>
                <w:szCs w:val="20"/>
              </w:rPr>
              <w:t xml:space="preserve"> </w:t>
            </w:r>
          </w:p>
          <w:p w14:paraId="49E067B2" w14:textId="77777777" w:rsidR="00251B39" w:rsidRPr="00047985" w:rsidRDefault="00251B39" w:rsidP="00251B39">
            <w:pPr>
              <w:rPr>
                <w:i/>
                <w:iCs/>
                <w:sz w:val="20"/>
                <w:szCs w:val="20"/>
              </w:rPr>
            </w:pPr>
          </w:p>
          <w:p w14:paraId="5B87BFF3" w14:textId="77777777" w:rsidR="00251B39" w:rsidRPr="00047985" w:rsidRDefault="00251B39" w:rsidP="00251B39">
            <w:pPr>
              <w:rPr>
                <w:i/>
                <w:iCs/>
                <w:sz w:val="20"/>
                <w:szCs w:val="20"/>
              </w:rPr>
            </w:pPr>
            <w:r w:rsidRPr="00047985">
              <w:rPr>
                <w:i/>
                <w:iCs/>
                <w:sz w:val="20"/>
                <w:szCs w:val="20"/>
              </w:rPr>
              <w:t xml:space="preserve">That Janette </w:t>
            </w:r>
            <w:proofErr w:type="spellStart"/>
            <w:r w:rsidRPr="00047985">
              <w:rPr>
                <w:i/>
                <w:iCs/>
                <w:sz w:val="20"/>
                <w:szCs w:val="20"/>
              </w:rPr>
              <w:t>Bulkan</w:t>
            </w:r>
            <w:proofErr w:type="spellEnd"/>
            <w:r w:rsidRPr="00047985">
              <w:rPr>
                <w:i/>
                <w:iCs/>
                <w:sz w:val="20"/>
                <w:szCs w:val="20"/>
              </w:rPr>
              <w:t xml:space="preserve"> be appointed to Council of Senates Representative Committee 3 until 31 August 2023 and thereafter until replaced, to replace </w:t>
            </w:r>
            <w:proofErr w:type="spellStart"/>
            <w:r w:rsidRPr="00047985">
              <w:rPr>
                <w:i/>
                <w:iCs/>
                <w:sz w:val="20"/>
                <w:szCs w:val="20"/>
              </w:rPr>
              <w:t>Santokh</w:t>
            </w:r>
            <w:proofErr w:type="spellEnd"/>
            <w:r w:rsidRPr="00047985">
              <w:rPr>
                <w:i/>
                <w:iCs/>
                <w:sz w:val="20"/>
                <w:szCs w:val="20"/>
              </w:rPr>
              <w:t xml:space="preserve"> </w:t>
            </w:r>
            <w:proofErr w:type="gramStart"/>
            <w:r w:rsidRPr="00047985">
              <w:rPr>
                <w:i/>
                <w:iCs/>
                <w:sz w:val="20"/>
                <w:szCs w:val="20"/>
              </w:rPr>
              <w:t>Singh;</w:t>
            </w:r>
            <w:proofErr w:type="gramEnd"/>
            <w:r w:rsidRPr="00047985">
              <w:rPr>
                <w:i/>
                <w:iCs/>
                <w:sz w:val="20"/>
                <w:szCs w:val="20"/>
              </w:rPr>
              <w:t xml:space="preserve"> </w:t>
            </w:r>
          </w:p>
          <w:p w14:paraId="6461A7A7" w14:textId="77777777" w:rsidR="00251B39" w:rsidRPr="00047985" w:rsidRDefault="00251B39" w:rsidP="00251B39">
            <w:pPr>
              <w:rPr>
                <w:i/>
                <w:iCs/>
                <w:sz w:val="20"/>
                <w:szCs w:val="20"/>
              </w:rPr>
            </w:pPr>
          </w:p>
          <w:p w14:paraId="410B787A" w14:textId="01DBB2A9" w:rsidR="00A374EF" w:rsidRPr="00047985" w:rsidRDefault="00251B39" w:rsidP="00251B39">
            <w:pPr>
              <w:rPr>
                <w:i/>
                <w:iCs/>
                <w:sz w:val="20"/>
                <w:szCs w:val="20"/>
              </w:rPr>
            </w:pPr>
            <w:r w:rsidRPr="00047985">
              <w:rPr>
                <w:i/>
                <w:iCs/>
                <w:sz w:val="20"/>
                <w:szCs w:val="20"/>
              </w:rPr>
              <w:t>and That James Olson be appointed to Council of Senates Representative Committee 5 until 31 August 2023 and thereafter until replaced, to replace Rickey Yada</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9B1C4"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C5970E" w14:textId="4663B362"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40A876"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 xml:space="preserve"> Nominating Committee</w:t>
            </w:r>
          </w:p>
        </w:tc>
      </w:tr>
      <w:tr w:rsidR="00251B39" w:rsidRPr="00047985" w14:paraId="12BC537C" w14:textId="77777777" w:rsidTr="00F43B8A">
        <w:trPr>
          <w:trHeight w:val="2255"/>
        </w:trPr>
        <w:tc>
          <w:tcPr>
            <w:tcW w:w="2338"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40D7714E" w14:textId="6C96D93D" w:rsidR="00251B39" w:rsidRPr="00047985" w:rsidRDefault="00251B39" w:rsidP="00251B39">
            <w:pPr>
              <w:rPr>
                <w:i/>
                <w:iCs/>
                <w:sz w:val="20"/>
                <w:szCs w:val="20"/>
              </w:rPr>
            </w:pPr>
            <w:r w:rsidRPr="00047985">
              <w:rPr>
                <w:i/>
                <w:iCs/>
                <w:sz w:val="20"/>
                <w:szCs w:val="20"/>
              </w:rPr>
              <w:lastRenderedPageBreak/>
              <w:t>That the above list of individuals for emeritus status be approved and that, pursuant to section 9(2) of the University Act, all persons with the ranks of Professor Emeritus be added to the Roll of Convocation.</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2422A770" w14:textId="59DCA770" w:rsidR="00251B39" w:rsidRPr="00047985" w:rsidRDefault="00047985">
            <w:pPr>
              <w:pStyle w:val="TableStyle2"/>
              <w:rPr>
                <w:rFonts w:ascii="Times New Roman" w:hAnsi="Times New Roman" w:cs="Times New Roman"/>
              </w:rPr>
            </w:pPr>
            <w:r w:rsidRPr="00047985">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607E2EF4" w14:textId="3E706BD1" w:rsidR="00251B39" w:rsidRPr="00047985" w:rsidRDefault="00047985" w:rsidP="00047985">
            <w:pPr>
              <w:rPr>
                <w:sz w:val="20"/>
                <w:szCs w:val="20"/>
              </w:rPr>
            </w:pPr>
            <w:r w:rsidRPr="00047985">
              <w:rPr>
                <w:sz w:val="20"/>
                <w:szCs w:val="20"/>
              </w:rPr>
              <w:t xml:space="preserve">Approved </w:t>
            </w:r>
          </w:p>
        </w:tc>
        <w:tc>
          <w:tcPr>
            <w:tcW w:w="2338"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63DC3A7A" w14:textId="5CE9A0DB" w:rsidR="00251B39" w:rsidRPr="00047985" w:rsidRDefault="00F43B8A">
            <w:pPr>
              <w:pStyle w:val="TableStyle2"/>
              <w:rPr>
                <w:rFonts w:ascii="Times New Roman" w:hAnsi="Times New Roman" w:cs="Times New Roman"/>
              </w:rPr>
            </w:pPr>
            <w:r w:rsidRPr="00047985">
              <w:rPr>
                <w:rFonts w:ascii="Times New Roman" w:hAnsi="Times New Roman" w:cs="Times New Roman"/>
              </w:rPr>
              <w:t>Tributes Committee</w:t>
            </w:r>
          </w:p>
        </w:tc>
      </w:tr>
      <w:tr w:rsidR="0095047D" w:rsidRPr="00047985" w14:paraId="56526FCC" w14:textId="77777777" w:rsidTr="0095047D">
        <w:trPr>
          <w:trHeight w:val="225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9F867F" w14:textId="77777777" w:rsidR="0095047D" w:rsidRDefault="0095047D" w:rsidP="0095047D">
            <w:pPr>
              <w:rPr>
                <w:sz w:val="20"/>
                <w:szCs w:val="20"/>
              </w:rPr>
            </w:pPr>
            <w:r w:rsidRPr="0095047D">
              <w:rPr>
                <w:sz w:val="20"/>
                <w:szCs w:val="20"/>
              </w:rPr>
              <w:t>That Senate direct the Faculties to normally grant formal withdrawal (W) standing upon the request of a student for a course or courses taken in the 2020 Winter Session for an additional 10 weeks past the eighth week of classes for courses that are offered for a single term, and additional 8 weeks past the twelfth week for courses that span two terms; and</w:t>
            </w:r>
          </w:p>
          <w:p w14:paraId="1A6F8619" w14:textId="77777777" w:rsidR="0095047D" w:rsidRDefault="0095047D" w:rsidP="0095047D">
            <w:pPr>
              <w:rPr>
                <w:sz w:val="20"/>
                <w:szCs w:val="20"/>
              </w:rPr>
            </w:pPr>
          </w:p>
          <w:p w14:paraId="226A3011" w14:textId="13F789D6" w:rsidR="0095047D" w:rsidRPr="0095047D" w:rsidRDefault="0095047D" w:rsidP="0095047D">
            <w:pPr>
              <w:rPr>
                <w:sz w:val="20"/>
                <w:szCs w:val="20"/>
              </w:rPr>
            </w:pPr>
            <w:r w:rsidRPr="0095047D">
              <w:rPr>
                <w:sz w:val="20"/>
                <w:szCs w:val="20"/>
              </w:rPr>
              <w:t>That Senate direct the Faculties to normally allow a student to opt for Credit/D/Fail standing for an additional 16 weeks after the deadline to drop a course without Withdrawal (W) standing; and</w:t>
            </w:r>
            <w:r w:rsidRPr="0095047D">
              <w:rPr>
                <w:sz w:val="20"/>
                <w:szCs w:val="20"/>
              </w:rPr>
              <w:br/>
              <w:t>That Senate encourages the Faculties to be as flexible and accommodating as possible to requests for academic concession regarding the credit limit or course applicability rules for Credit/D/Fail standing.</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C2CC6C" w14:textId="419ECDD4" w:rsidR="0095047D" w:rsidRPr="00047985" w:rsidRDefault="0095047D">
            <w:pPr>
              <w:pStyle w:val="TableStyle2"/>
              <w:rPr>
                <w:rFonts w:ascii="Times New Roman" w:hAnsi="Times New Roman" w:cs="Times New Roman"/>
              </w:rPr>
            </w:pPr>
            <w:r>
              <w:rPr>
                <w:rFonts w:ascii="Times New Roman" w:hAnsi="Times New Roman" w:cs="Times New Roman"/>
              </w:rPr>
              <w:t>For</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2939AD" w14:textId="0B2564E2" w:rsidR="0095047D" w:rsidRPr="0095047D" w:rsidRDefault="0095047D" w:rsidP="0095047D">
            <w:pPr>
              <w:rPr>
                <w:sz w:val="20"/>
                <w:szCs w:val="20"/>
              </w:rPr>
            </w:pPr>
            <w:r w:rsidRPr="0095047D">
              <w:rPr>
                <w:sz w:val="20"/>
                <w:szCs w:val="20"/>
              </w:rPr>
              <w:t>Failed, referred to Senate Teaching and Learning Committee</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69803" w14:textId="05DC0A98" w:rsidR="0095047D" w:rsidRPr="00047985" w:rsidRDefault="0095047D">
            <w:pPr>
              <w:pStyle w:val="TableStyle2"/>
              <w:rPr>
                <w:rFonts w:ascii="Times New Roman" w:hAnsi="Times New Roman" w:cs="Times New Roman"/>
              </w:rPr>
            </w:pPr>
            <w:r>
              <w:rPr>
                <w:rFonts w:ascii="Times New Roman" w:hAnsi="Times New Roman" w:cs="Times New Roman"/>
              </w:rPr>
              <w:t>Motion from the floor</w:t>
            </w:r>
          </w:p>
        </w:tc>
      </w:tr>
    </w:tbl>
    <w:p w14:paraId="270A63A0" w14:textId="77777777" w:rsidR="00A374EF" w:rsidRPr="00047985" w:rsidRDefault="00A374EF">
      <w:pPr>
        <w:pStyle w:val="Body"/>
        <w:rPr>
          <w:rFonts w:ascii="Times New Roman" w:hAnsi="Times New Roman" w:cs="Times New Roman"/>
          <w:sz w:val="20"/>
          <w:szCs w:val="20"/>
        </w:rPr>
      </w:pPr>
    </w:p>
    <w:sectPr w:rsidR="00A374EF" w:rsidRPr="0004798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E9FE" w14:textId="77777777" w:rsidR="00394CED" w:rsidRDefault="00394CED">
      <w:r>
        <w:separator/>
      </w:r>
    </w:p>
  </w:endnote>
  <w:endnote w:type="continuationSeparator" w:id="0">
    <w:p w14:paraId="660DB48A" w14:textId="77777777" w:rsidR="00394CED" w:rsidRDefault="0039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6173" w14:textId="77777777" w:rsidR="00A374EF" w:rsidRDefault="00A374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BF56E" w14:textId="77777777" w:rsidR="00394CED" w:rsidRDefault="00394CED">
      <w:r>
        <w:separator/>
      </w:r>
    </w:p>
  </w:footnote>
  <w:footnote w:type="continuationSeparator" w:id="0">
    <w:p w14:paraId="773B66C6" w14:textId="77777777" w:rsidR="00394CED" w:rsidRDefault="0039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8B0B" w14:textId="77777777" w:rsidR="00A374EF" w:rsidRDefault="00A374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EF"/>
    <w:rsid w:val="00047985"/>
    <w:rsid w:val="00251B39"/>
    <w:rsid w:val="00394CED"/>
    <w:rsid w:val="004026EA"/>
    <w:rsid w:val="0095047D"/>
    <w:rsid w:val="00A374EF"/>
    <w:rsid w:val="00F43B8A"/>
    <w:rsid w:val="00F9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CB36"/>
  <w15:docId w15:val="{CD0599D1-1E6F-4E35-A1A7-DD3FB40A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Anisha Sandhu</cp:lastModifiedBy>
  <cp:revision>4</cp:revision>
  <dcterms:created xsi:type="dcterms:W3CDTF">2020-11-17T19:47:00Z</dcterms:created>
  <dcterms:modified xsi:type="dcterms:W3CDTF">2020-11-29T05:38:00Z</dcterms:modified>
</cp:coreProperties>
</file>